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大标宋简体" w:hAnsi="黑体" w:eastAsia="方正大标宋简体"/>
          <w:b/>
          <w:sz w:val="36"/>
          <w:szCs w:val="36"/>
          <w:lang w:val="en-US" w:eastAsia="zh-CN"/>
        </w:rPr>
      </w:pPr>
      <w:r>
        <w:rPr>
          <w:rFonts w:hint="eastAsia" w:ascii="方正大标宋简体" w:hAnsi="黑体" w:eastAsia="方正大标宋简体"/>
          <w:b/>
          <w:sz w:val="36"/>
          <w:szCs w:val="36"/>
          <w:lang w:val="en-US" w:eastAsia="zh-CN"/>
        </w:rPr>
        <w:t>学</w:t>
      </w:r>
      <w:bookmarkStart w:id="0" w:name="_GoBack"/>
      <w:bookmarkEnd w:id="0"/>
      <w:r>
        <w:rPr>
          <w:rFonts w:hint="eastAsia" w:ascii="方正大标宋简体" w:hAnsi="黑体" w:eastAsia="方正大标宋简体"/>
          <w:b/>
          <w:sz w:val="36"/>
          <w:szCs w:val="36"/>
          <w:lang w:val="en-US" w:eastAsia="zh-CN"/>
        </w:rPr>
        <w:t>校辅导员在全省高校辅导员素质能力大赛中</w:t>
      </w:r>
    </w:p>
    <w:p>
      <w:pPr>
        <w:spacing w:line="600" w:lineRule="exact"/>
        <w:jc w:val="center"/>
        <w:rPr>
          <w:rFonts w:hint="eastAsia" w:ascii="方正大标宋简体" w:hAnsi="黑体" w:eastAsia="方正大标宋简体"/>
          <w:b/>
          <w:sz w:val="36"/>
          <w:szCs w:val="36"/>
          <w:lang w:val="en-US" w:eastAsia="zh-CN"/>
        </w:rPr>
      </w:pPr>
      <w:r>
        <w:rPr>
          <w:rFonts w:hint="eastAsia" w:ascii="方正大标宋简体" w:hAnsi="黑体" w:eastAsia="方正大标宋简体"/>
          <w:b/>
          <w:sz w:val="36"/>
          <w:szCs w:val="36"/>
          <w:lang w:val="en-US" w:eastAsia="zh-CN"/>
        </w:rPr>
        <w:t>喜获佳绩</w:t>
      </w:r>
    </w:p>
    <w:p>
      <w:pPr>
        <w:spacing w:line="600" w:lineRule="exact"/>
        <w:ind w:firstLine="720" w:firstLineChars="200"/>
        <w:jc w:val="center"/>
        <w:rPr>
          <w:rFonts w:hint="eastAsia" w:ascii="方正大标宋简体" w:hAnsi="黑体" w:eastAsia="方正大标宋简体"/>
          <w:b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>第六届江西省高校辅导员素质能力大赛于5月2日—4日在华东交大举行，我校选送的三名辅导员凭着扎实的专业职能和出色的现场发挥，获得两项一等奖（全省10名）、一项三等奖。获奖辅导员为：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>周 强 （计算机信息工程学院辅导员） 本科组一等奖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>程 思 （软件学院辅导员） 本科组一等奖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>陈典龙 （城市建设学院辅导员） 本科组三等奖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>学校荣获优秀组织奖。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>来自全省42所本科院校的113名辅导员同台竞技。大赛旨在考察我省高校辅导员的工作理论水平与实践能力，以赛促学，以赛促建，以全面提升辅导员队伍的整体素质。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43434"/>
          <w:spacing w:val="0"/>
          <w:sz w:val="32"/>
          <w:szCs w:val="32"/>
          <w:shd w:val="clear" w:fill="FFFFFF"/>
          <w:lang w:val="en-US" w:eastAsia="zh-CN"/>
        </w:rPr>
        <w:t>大赛分为两个阶段，第一阶段为笔试（基础知识测试、网文写作）、案例分析，第二阶段为谈心谈话、理论宣讲。两个阶段环环相扣，全方位考察辅导员的理论水平、思辨沟通能力与语言表达能力等综合素质。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41DEB"/>
    <w:rsid w:val="17C02519"/>
    <w:rsid w:val="38F41DEB"/>
    <w:rsid w:val="511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2018-05-10T04:54:00Z</dcterms:created>
  <dc:creator>quxiaowei</dc:creator>
  <cp:lastModifiedBy>quxiaowei</cp:lastModifiedBy>
  <dcterms:modified xsi:type="dcterms:W3CDTF">2018-05-10T04:55:52Z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